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73B" w:rsidRPr="00C054A1" w:rsidRDefault="00BF673B" w:rsidP="00C054A1">
      <w:pPr>
        <w:keepNext/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C054A1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Публичное акционерное общество «Саратовэнерго»</w:t>
      </w:r>
    </w:p>
    <w:p w:rsidR="00BF673B" w:rsidRPr="00C054A1" w:rsidRDefault="00BF673B" w:rsidP="00C054A1">
      <w:pPr>
        <w:keepNext/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C054A1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Российская Федерация, г. Саратов</w:t>
      </w:r>
    </w:p>
    <w:p w:rsidR="00BF673B" w:rsidRPr="00C054A1" w:rsidRDefault="00BF673B" w:rsidP="00C054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18"/>
          <w:szCs w:val="1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054A1"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>______________________________________________________________________</w:t>
      </w:r>
    </w:p>
    <w:p w:rsidR="00BF673B" w:rsidRPr="00C054A1" w:rsidRDefault="00BF673B" w:rsidP="00C054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18"/>
          <w:szCs w:val="18"/>
          <w:lang w:eastAsia="ru-RU"/>
        </w:rPr>
      </w:pPr>
      <w:r w:rsidRPr="00C054A1">
        <w:rPr>
          <w:rFonts w:ascii="Times New Roman" w:eastAsia="Times New Roman" w:hAnsi="Times New Roman" w:cs="Times New Roman"/>
          <w:b/>
          <w:snapToGrid w:val="0"/>
          <w:sz w:val="18"/>
          <w:szCs w:val="18"/>
          <w:lang w:eastAsia="ru-RU"/>
        </w:rPr>
        <w:t>Сообщение о проведении годового Общего собрания акционеров</w:t>
      </w:r>
    </w:p>
    <w:p w:rsidR="00BF673B" w:rsidRPr="00C054A1" w:rsidRDefault="00BF673B" w:rsidP="00C054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18"/>
          <w:szCs w:val="18"/>
          <w:lang w:eastAsia="ru-RU"/>
        </w:rPr>
      </w:pPr>
      <w:r w:rsidRPr="00C054A1">
        <w:rPr>
          <w:rFonts w:ascii="Times New Roman" w:eastAsia="Times New Roman" w:hAnsi="Times New Roman" w:cs="Times New Roman"/>
          <w:b/>
          <w:snapToGrid w:val="0"/>
          <w:sz w:val="18"/>
          <w:szCs w:val="18"/>
          <w:lang w:eastAsia="ru-RU"/>
        </w:rPr>
        <w:t>ПАО «Саратовэнерго»</w:t>
      </w:r>
    </w:p>
    <w:p w:rsidR="00BF673B" w:rsidRPr="00C054A1" w:rsidRDefault="00BF673B" w:rsidP="00C054A1">
      <w:pPr>
        <w:spacing w:after="0" w:line="180" w:lineRule="exact"/>
        <w:jc w:val="center"/>
        <w:rPr>
          <w:rFonts w:ascii="Times New Roman" w:eastAsia="Times New Roman" w:hAnsi="Times New Roman" w:cs="Times New Roman"/>
          <w:b/>
          <w:snapToGrid w:val="0"/>
          <w:sz w:val="18"/>
          <w:szCs w:val="1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F673B" w:rsidRPr="00C054A1" w:rsidRDefault="00BF673B" w:rsidP="00C054A1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BF673B" w:rsidRPr="00C054A1" w:rsidRDefault="00BF673B" w:rsidP="00C054A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C054A1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Публичное акционерное общество «Саратовэнерго» сообщает о проведении годового</w:t>
      </w:r>
      <w:r w:rsidRPr="00C054A1">
        <w:rPr>
          <w:rFonts w:ascii="Times New Roman" w:eastAsia="Times New Roman" w:hAnsi="Times New Roman" w:cs="Times New Roman"/>
          <w:b/>
          <w:color w:val="FF0000"/>
          <w:sz w:val="18"/>
          <w:szCs w:val="18"/>
          <w:lang w:eastAsia="ru-RU"/>
        </w:rPr>
        <w:t xml:space="preserve"> </w:t>
      </w:r>
      <w:r w:rsidRPr="00C054A1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Общего собрания акционеров в форме собрания (совместное присутствие) со следующей повесткой дня:</w:t>
      </w:r>
    </w:p>
    <w:p w:rsidR="00A80D4D" w:rsidRPr="00C054A1" w:rsidRDefault="00A80D4D" w:rsidP="00C054A1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C054A1">
        <w:rPr>
          <w:rFonts w:ascii="Times New Roman" w:hAnsi="Times New Roman" w:cs="Times New Roman"/>
          <w:b/>
          <w:sz w:val="18"/>
          <w:szCs w:val="18"/>
        </w:rPr>
        <w:t>1.</w:t>
      </w:r>
      <w:r w:rsidRPr="00C054A1">
        <w:rPr>
          <w:rFonts w:ascii="Times New Roman" w:hAnsi="Times New Roman" w:cs="Times New Roman"/>
          <w:b/>
          <w:sz w:val="18"/>
          <w:szCs w:val="18"/>
        </w:rPr>
        <w:tab/>
      </w:r>
      <w:r w:rsidRPr="00C054A1"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  <w:lang w:eastAsia="ru-RU"/>
        </w:rPr>
        <w:t>О</w:t>
      </w:r>
      <w:r w:rsidR="005976C2" w:rsidRPr="00C054A1"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  <w:lang w:eastAsia="ru-RU"/>
        </w:rPr>
        <w:t>б</w:t>
      </w:r>
      <w:r w:rsidRPr="00C054A1"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  <w:lang w:eastAsia="ru-RU"/>
        </w:rPr>
        <w:t xml:space="preserve"> утверждении </w:t>
      </w:r>
      <w:r w:rsidRPr="00C054A1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годового отчета и годовой бухгалтерской (финансовой) отчетности Общества за 2018 год. </w:t>
      </w:r>
    </w:p>
    <w:p w:rsidR="00A80D4D" w:rsidRPr="00C054A1" w:rsidRDefault="00A80D4D" w:rsidP="00C054A1">
      <w:pPr>
        <w:tabs>
          <w:tab w:val="left" w:pos="851"/>
          <w:tab w:val="left" w:pos="993"/>
        </w:tabs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18"/>
          <w:szCs w:val="18"/>
          <w:lang w:eastAsia="ru-RU"/>
        </w:rPr>
      </w:pPr>
      <w:r w:rsidRPr="00C054A1">
        <w:rPr>
          <w:rFonts w:ascii="Times New Roman" w:hAnsi="Times New Roman" w:cs="Times New Roman"/>
          <w:b/>
          <w:sz w:val="18"/>
          <w:szCs w:val="18"/>
        </w:rPr>
        <w:t>2.</w:t>
      </w:r>
      <w:r w:rsidRPr="00C054A1">
        <w:rPr>
          <w:rFonts w:ascii="Times New Roman" w:hAnsi="Times New Roman" w:cs="Times New Roman"/>
          <w:b/>
          <w:sz w:val="18"/>
          <w:szCs w:val="18"/>
        </w:rPr>
        <w:tab/>
      </w:r>
      <w:r w:rsidRPr="00C054A1">
        <w:rPr>
          <w:rFonts w:ascii="Times New Roman" w:eastAsia="Times New Roman" w:hAnsi="Times New Roman" w:cs="Times New Roman"/>
          <w:b/>
          <w:bCs/>
          <w:iCs/>
          <w:color w:val="000000"/>
          <w:sz w:val="18"/>
          <w:szCs w:val="18"/>
          <w:lang w:eastAsia="ru-RU"/>
        </w:rPr>
        <w:t xml:space="preserve">О распределении прибыли и убытков Общества по результатам 2018 года. </w:t>
      </w:r>
    </w:p>
    <w:p w:rsidR="00A80D4D" w:rsidRPr="00C054A1" w:rsidRDefault="00A80D4D" w:rsidP="00C054A1">
      <w:pPr>
        <w:tabs>
          <w:tab w:val="left" w:pos="851"/>
          <w:tab w:val="left" w:pos="993"/>
        </w:tabs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18"/>
          <w:szCs w:val="18"/>
          <w:lang w:eastAsia="ru-RU"/>
        </w:rPr>
      </w:pPr>
      <w:r w:rsidRPr="00C054A1">
        <w:rPr>
          <w:rFonts w:ascii="Times New Roman" w:hAnsi="Times New Roman" w:cs="Times New Roman"/>
          <w:b/>
          <w:sz w:val="18"/>
          <w:szCs w:val="18"/>
        </w:rPr>
        <w:t>3.</w:t>
      </w:r>
      <w:r w:rsidRPr="00C054A1">
        <w:rPr>
          <w:rFonts w:ascii="Times New Roman" w:hAnsi="Times New Roman" w:cs="Times New Roman"/>
          <w:b/>
          <w:sz w:val="18"/>
          <w:szCs w:val="18"/>
        </w:rPr>
        <w:tab/>
      </w:r>
      <w:r w:rsidRPr="00C054A1">
        <w:rPr>
          <w:rFonts w:ascii="Times New Roman" w:eastAsia="Times New Roman" w:hAnsi="Times New Roman" w:cs="Times New Roman"/>
          <w:b/>
          <w:bCs/>
          <w:iCs/>
          <w:color w:val="000000"/>
          <w:sz w:val="18"/>
          <w:szCs w:val="18"/>
          <w:lang w:eastAsia="ru-RU"/>
        </w:rPr>
        <w:t xml:space="preserve">О выплате (объявлении) дивидендов по </w:t>
      </w:r>
      <w:r w:rsidRPr="00C054A1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обыкновенным акциям </w:t>
      </w:r>
      <w:r w:rsidRPr="00C054A1">
        <w:rPr>
          <w:rFonts w:ascii="Times New Roman" w:eastAsia="Times New Roman" w:hAnsi="Times New Roman" w:cs="Times New Roman"/>
          <w:b/>
          <w:bCs/>
          <w:iCs/>
          <w:color w:val="000000"/>
          <w:sz w:val="18"/>
          <w:szCs w:val="18"/>
          <w:lang w:eastAsia="ru-RU"/>
        </w:rPr>
        <w:t>ПАО «Саратовэнерго» по результатам 2018 года.</w:t>
      </w:r>
    </w:p>
    <w:p w:rsidR="00A80D4D" w:rsidRPr="00C054A1" w:rsidRDefault="00A80D4D" w:rsidP="00C054A1">
      <w:pPr>
        <w:tabs>
          <w:tab w:val="left" w:pos="851"/>
          <w:tab w:val="left" w:pos="993"/>
        </w:tabs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18"/>
          <w:szCs w:val="18"/>
          <w:lang w:eastAsia="ru-RU"/>
        </w:rPr>
      </w:pPr>
      <w:r w:rsidRPr="00C054A1">
        <w:rPr>
          <w:rFonts w:ascii="Times New Roman" w:hAnsi="Times New Roman" w:cs="Times New Roman"/>
          <w:b/>
          <w:sz w:val="18"/>
          <w:szCs w:val="18"/>
        </w:rPr>
        <w:t>4.</w:t>
      </w:r>
      <w:r w:rsidRPr="00C054A1">
        <w:rPr>
          <w:rFonts w:ascii="Times New Roman" w:hAnsi="Times New Roman" w:cs="Times New Roman"/>
          <w:b/>
          <w:sz w:val="18"/>
          <w:szCs w:val="18"/>
        </w:rPr>
        <w:tab/>
      </w:r>
      <w:r w:rsidRPr="00C054A1">
        <w:rPr>
          <w:rFonts w:ascii="Times New Roman" w:eastAsia="Times New Roman" w:hAnsi="Times New Roman" w:cs="Times New Roman"/>
          <w:b/>
          <w:bCs/>
          <w:iCs/>
          <w:color w:val="000000"/>
          <w:sz w:val="18"/>
          <w:szCs w:val="18"/>
          <w:lang w:eastAsia="ru-RU"/>
        </w:rPr>
        <w:t xml:space="preserve">О выплате (объявлении) дивидендов по привилегированным акциям типа А ПАО «Саратовэнерго» по результатам 2018 года.       </w:t>
      </w:r>
    </w:p>
    <w:p w:rsidR="00A80D4D" w:rsidRPr="00C054A1" w:rsidRDefault="00A80D4D" w:rsidP="00C054A1">
      <w:pPr>
        <w:tabs>
          <w:tab w:val="left" w:pos="0"/>
          <w:tab w:val="left" w:pos="720"/>
          <w:tab w:val="left" w:pos="851"/>
          <w:tab w:val="left" w:pos="993"/>
        </w:tabs>
        <w:spacing w:after="0" w:line="240" w:lineRule="auto"/>
        <w:ind w:right="78" w:firstLine="720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C054A1">
        <w:rPr>
          <w:rFonts w:ascii="Times New Roman" w:hAnsi="Times New Roman" w:cs="Times New Roman"/>
          <w:b/>
          <w:sz w:val="18"/>
          <w:szCs w:val="18"/>
        </w:rPr>
        <w:t>5.</w:t>
      </w:r>
      <w:r w:rsidRPr="00C054A1">
        <w:rPr>
          <w:rFonts w:ascii="Times New Roman" w:hAnsi="Times New Roman" w:cs="Times New Roman"/>
          <w:b/>
          <w:sz w:val="18"/>
          <w:szCs w:val="18"/>
        </w:rPr>
        <w:tab/>
      </w:r>
      <w:r w:rsidRPr="00C054A1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Об избрании членов Совета директоров Общества.</w:t>
      </w:r>
    </w:p>
    <w:p w:rsidR="00A80D4D" w:rsidRPr="00C054A1" w:rsidRDefault="00A80D4D" w:rsidP="00C054A1">
      <w:pPr>
        <w:tabs>
          <w:tab w:val="left" w:pos="0"/>
          <w:tab w:val="left" w:pos="720"/>
          <w:tab w:val="left" w:pos="851"/>
          <w:tab w:val="left" w:pos="993"/>
        </w:tabs>
        <w:spacing w:after="0" w:line="240" w:lineRule="auto"/>
        <w:ind w:right="78" w:firstLine="720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C054A1">
        <w:rPr>
          <w:rFonts w:ascii="Times New Roman" w:hAnsi="Times New Roman" w:cs="Times New Roman"/>
          <w:b/>
          <w:sz w:val="18"/>
          <w:szCs w:val="18"/>
        </w:rPr>
        <w:t>6.</w:t>
      </w:r>
      <w:r w:rsidRPr="00C054A1">
        <w:rPr>
          <w:rFonts w:ascii="Times New Roman" w:hAnsi="Times New Roman" w:cs="Times New Roman"/>
          <w:b/>
          <w:sz w:val="18"/>
          <w:szCs w:val="18"/>
        </w:rPr>
        <w:tab/>
      </w:r>
      <w:r w:rsidRPr="00C054A1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Об избрании членов Ревизионной комиссии Общества.</w:t>
      </w:r>
    </w:p>
    <w:p w:rsidR="00A80D4D" w:rsidRPr="00C054A1" w:rsidRDefault="00A80D4D" w:rsidP="00C054A1">
      <w:pPr>
        <w:tabs>
          <w:tab w:val="left" w:pos="851"/>
          <w:tab w:val="left" w:pos="993"/>
        </w:tabs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18"/>
          <w:szCs w:val="18"/>
          <w:lang w:eastAsia="ru-RU"/>
        </w:rPr>
      </w:pPr>
      <w:r w:rsidRPr="00C054A1">
        <w:rPr>
          <w:rFonts w:ascii="Times New Roman" w:hAnsi="Times New Roman" w:cs="Times New Roman"/>
          <w:b/>
          <w:sz w:val="18"/>
          <w:szCs w:val="18"/>
        </w:rPr>
        <w:t>7.</w:t>
      </w:r>
      <w:r w:rsidRPr="00C054A1">
        <w:rPr>
          <w:rFonts w:ascii="Times New Roman" w:hAnsi="Times New Roman" w:cs="Times New Roman"/>
          <w:b/>
          <w:sz w:val="18"/>
          <w:szCs w:val="18"/>
        </w:rPr>
        <w:tab/>
      </w:r>
      <w:r w:rsidRPr="00C054A1">
        <w:rPr>
          <w:rFonts w:ascii="Times New Roman" w:eastAsia="Times New Roman" w:hAnsi="Times New Roman" w:cs="Times New Roman"/>
          <w:b/>
          <w:bCs/>
          <w:iCs/>
          <w:color w:val="000000"/>
          <w:sz w:val="18"/>
          <w:szCs w:val="18"/>
          <w:lang w:eastAsia="ru-RU"/>
        </w:rPr>
        <w:t>Об утверждении аудитора Общества.</w:t>
      </w:r>
    </w:p>
    <w:p w:rsidR="00A80D4D" w:rsidRPr="00C054A1" w:rsidRDefault="00A80D4D" w:rsidP="00C054A1">
      <w:pPr>
        <w:tabs>
          <w:tab w:val="left" w:pos="851"/>
          <w:tab w:val="left" w:pos="993"/>
        </w:tabs>
        <w:spacing w:after="0" w:line="228" w:lineRule="auto"/>
        <w:ind w:right="14" w:firstLine="720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</w:pPr>
      <w:r w:rsidRPr="00C054A1">
        <w:rPr>
          <w:rFonts w:ascii="Times New Roman" w:hAnsi="Times New Roman" w:cs="Times New Roman"/>
          <w:b/>
          <w:sz w:val="18"/>
          <w:szCs w:val="18"/>
        </w:rPr>
        <w:t>8.</w:t>
      </w:r>
      <w:r w:rsidRPr="00C054A1">
        <w:rPr>
          <w:rFonts w:ascii="Times New Roman" w:hAnsi="Times New Roman" w:cs="Times New Roman"/>
          <w:b/>
          <w:sz w:val="18"/>
          <w:szCs w:val="18"/>
        </w:rPr>
        <w:tab/>
      </w:r>
      <w:r w:rsidRPr="00C054A1">
        <w:rPr>
          <w:rFonts w:ascii="Times New Roman" w:eastAsia="Calibri" w:hAnsi="Times New Roman" w:cs="Times New Roman"/>
          <w:b/>
          <w:snapToGrid w:val="0"/>
          <w:sz w:val="18"/>
          <w:szCs w:val="18"/>
          <w:lang w:eastAsia="ru-RU"/>
        </w:rPr>
        <w:t>Об утверждении Устава Публичного акционерного общества «Саратовэнерго» в новой редакции.</w:t>
      </w:r>
    </w:p>
    <w:p w:rsidR="00A80D4D" w:rsidRPr="00C054A1" w:rsidRDefault="00A80D4D" w:rsidP="00C054A1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18"/>
          <w:szCs w:val="18"/>
          <w:lang w:eastAsia="ru-RU"/>
        </w:rPr>
      </w:pPr>
      <w:r w:rsidRPr="00C054A1">
        <w:rPr>
          <w:rFonts w:ascii="Times New Roman" w:hAnsi="Times New Roman" w:cs="Times New Roman"/>
          <w:b/>
          <w:sz w:val="18"/>
          <w:szCs w:val="18"/>
        </w:rPr>
        <w:t>9.</w:t>
      </w:r>
      <w:r w:rsidRPr="00C054A1">
        <w:rPr>
          <w:rFonts w:ascii="Times New Roman" w:hAnsi="Times New Roman" w:cs="Times New Roman"/>
          <w:b/>
          <w:sz w:val="18"/>
          <w:szCs w:val="18"/>
        </w:rPr>
        <w:tab/>
      </w:r>
      <w:r w:rsidRPr="00C054A1">
        <w:rPr>
          <w:rFonts w:ascii="Times New Roman" w:hAnsi="Times New Roman"/>
          <w:b/>
          <w:sz w:val="18"/>
          <w:szCs w:val="18"/>
          <w:lang w:eastAsia="ru-RU"/>
        </w:rPr>
        <w:t>Об утверждении Положения о Генеральном директоре ПАО «Саратовэнерго».</w:t>
      </w:r>
    </w:p>
    <w:p w:rsidR="00A80D4D" w:rsidRPr="00C054A1" w:rsidRDefault="00A80D4D" w:rsidP="00C054A1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</w:pPr>
      <w:r w:rsidRPr="00C054A1">
        <w:rPr>
          <w:rFonts w:ascii="Times New Roman" w:hAnsi="Times New Roman"/>
          <w:b/>
          <w:sz w:val="18"/>
          <w:szCs w:val="18"/>
          <w:lang w:eastAsia="ru-RU"/>
        </w:rPr>
        <w:t>10.</w:t>
      </w:r>
      <w:r w:rsidRPr="00C054A1">
        <w:rPr>
          <w:rFonts w:ascii="Times New Roman" w:hAnsi="Times New Roman"/>
          <w:b/>
          <w:color w:val="FF0000"/>
          <w:sz w:val="18"/>
          <w:szCs w:val="18"/>
          <w:lang w:eastAsia="ru-RU"/>
        </w:rPr>
        <w:t xml:space="preserve"> </w:t>
      </w:r>
      <w:r w:rsidRPr="00C054A1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Об утверждении Положения о порядке созыва и проведения заседаний Совета директоров ПАО «Саратовэнерго» в новой редакции».</w:t>
      </w:r>
    </w:p>
    <w:tbl>
      <w:tblPr>
        <w:tblpPr w:leftFromText="180" w:rightFromText="180" w:vertAnchor="text" w:horzAnchor="margin" w:tblpX="-36" w:tblpY="85"/>
        <w:tblW w:w="10155" w:type="dxa"/>
        <w:tblLook w:val="0000" w:firstRow="0" w:lastRow="0" w:firstColumn="0" w:lastColumn="0" w:noHBand="0" w:noVBand="0"/>
      </w:tblPr>
      <w:tblGrid>
        <w:gridCol w:w="3936"/>
        <w:gridCol w:w="6219"/>
      </w:tblGrid>
      <w:tr w:rsidR="00BF673B" w:rsidRPr="00C054A1" w:rsidTr="00834331">
        <w:tc>
          <w:tcPr>
            <w:tcW w:w="3936" w:type="dxa"/>
          </w:tcPr>
          <w:p w:rsidR="00A80D4D" w:rsidRPr="00C054A1" w:rsidRDefault="00A80D4D" w:rsidP="00C054A1">
            <w:pPr>
              <w:tabs>
                <w:tab w:val="left" w:pos="0"/>
                <w:tab w:val="left" w:pos="3664"/>
              </w:tabs>
              <w:spacing w:after="0" w:line="240" w:lineRule="atLeast"/>
              <w:ind w:firstLine="70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F673B" w:rsidRPr="00C054A1" w:rsidRDefault="00BF673B" w:rsidP="00C054A1">
            <w:pPr>
              <w:tabs>
                <w:tab w:val="left" w:pos="0"/>
                <w:tab w:val="left" w:pos="3664"/>
              </w:tabs>
              <w:spacing w:after="0" w:line="240" w:lineRule="atLeast"/>
              <w:ind w:firstLine="70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54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проведения собрания:</w:t>
            </w:r>
          </w:p>
        </w:tc>
        <w:tc>
          <w:tcPr>
            <w:tcW w:w="6219" w:type="dxa"/>
          </w:tcPr>
          <w:p w:rsidR="00A80D4D" w:rsidRPr="00C054A1" w:rsidRDefault="00A80D4D" w:rsidP="00C054A1">
            <w:pPr>
              <w:tabs>
                <w:tab w:val="left" w:pos="0"/>
                <w:tab w:val="left" w:pos="3664"/>
              </w:tabs>
              <w:spacing w:after="0" w:line="240" w:lineRule="atLeast"/>
              <w:ind w:firstLine="709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BF673B" w:rsidRPr="00C054A1" w:rsidRDefault="00BA7C7F" w:rsidP="00C054A1">
            <w:pPr>
              <w:tabs>
                <w:tab w:val="left" w:pos="0"/>
                <w:tab w:val="left" w:pos="3664"/>
              </w:tabs>
              <w:spacing w:after="0" w:line="240" w:lineRule="atLeast"/>
              <w:ind w:firstLine="709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054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16 мая 2019</w:t>
            </w:r>
            <w:r w:rsidR="00BF673B" w:rsidRPr="00C054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года</w:t>
            </w:r>
          </w:p>
        </w:tc>
      </w:tr>
      <w:tr w:rsidR="00BF673B" w:rsidRPr="00C054A1" w:rsidTr="00834331">
        <w:tc>
          <w:tcPr>
            <w:tcW w:w="3936" w:type="dxa"/>
          </w:tcPr>
          <w:p w:rsidR="00BF673B" w:rsidRPr="00C054A1" w:rsidRDefault="00BF673B" w:rsidP="00C054A1">
            <w:pPr>
              <w:tabs>
                <w:tab w:val="left" w:pos="0"/>
                <w:tab w:val="left" w:pos="3664"/>
              </w:tabs>
              <w:spacing w:after="0" w:line="240" w:lineRule="atLeast"/>
              <w:ind w:firstLine="70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54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Время проведения собрания:</w:t>
            </w:r>
          </w:p>
        </w:tc>
        <w:tc>
          <w:tcPr>
            <w:tcW w:w="6219" w:type="dxa"/>
          </w:tcPr>
          <w:p w:rsidR="00BF673B" w:rsidRPr="00C054A1" w:rsidRDefault="00BF673B" w:rsidP="00C054A1">
            <w:pPr>
              <w:tabs>
                <w:tab w:val="left" w:pos="0"/>
                <w:tab w:val="left" w:pos="3664"/>
              </w:tabs>
              <w:spacing w:after="0" w:line="240" w:lineRule="atLeast"/>
              <w:ind w:firstLine="709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054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11 часов 00 минут (по местному времени)</w:t>
            </w:r>
          </w:p>
        </w:tc>
      </w:tr>
      <w:tr w:rsidR="00BF673B" w:rsidRPr="00C054A1" w:rsidTr="00834331">
        <w:tc>
          <w:tcPr>
            <w:tcW w:w="3936" w:type="dxa"/>
          </w:tcPr>
          <w:p w:rsidR="00BF673B" w:rsidRPr="00C054A1" w:rsidRDefault="00BF673B" w:rsidP="00C054A1">
            <w:pPr>
              <w:tabs>
                <w:tab w:val="left" w:pos="709"/>
                <w:tab w:val="left" w:pos="3664"/>
              </w:tabs>
              <w:spacing w:after="0" w:line="240" w:lineRule="atLeast"/>
              <w:ind w:left="70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54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Время начала регистрации лиц, участвующих в собрании:</w:t>
            </w:r>
          </w:p>
        </w:tc>
        <w:tc>
          <w:tcPr>
            <w:tcW w:w="6219" w:type="dxa"/>
          </w:tcPr>
          <w:p w:rsidR="00BF673B" w:rsidRPr="00C054A1" w:rsidRDefault="00BF673B" w:rsidP="00C054A1">
            <w:pPr>
              <w:tabs>
                <w:tab w:val="left" w:pos="0"/>
                <w:tab w:val="left" w:pos="3664"/>
              </w:tabs>
              <w:spacing w:after="0" w:line="240" w:lineRule="atLeast"/>
              <w:ind w:firstLine="709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054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 часов 00 минут (по местному времени)</w:t>
            </w:r>
          </w:p>
        </w:tc>
      </w:tr>
      <w:tr w:rsidR="00BF673B" w:rsidRPr="00C054A1" w:rsidTr="00834331">
        <w:tc>
          <w:tcPr>
            <w:tcW w:w="3936" w:type="dxa"/>
          </w:tcPr>
          <w:p w:rsidR="00BF673B" w:rsidRPr="00C054A1" w:rsidRDefault="00BF673B" w:rsidP="00C054A1">
            <w:pPr>
              <w:tabs>
                <w:tab w:val="left" w:pos="0"/>
                <w:tab w:val="left" w:pos="3664"/>
              </w:tabs>
              <w:spacing w:after="0" w:line="240" w:lineRule="atLeast"/>
              <w:ind w:firstLine="70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54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Место проведения собрания:</w:t>
            </w:r>
          </w:p>
        </w:tc>
        <w:tc>
          <w:tcPr>
            <w:tcW w:w="6219" w:type="dxa"/>
          </w:tcPr>
          <w:p w:rsidR="00BA7C7F" w:rsidRPr="00C054A1" w:rsidRDefault="00BF673B" w:rsidP="00C054A1">
            <w:pPr>
              <w:tabs>
                <w:tab w:val="left" w:pos="742"/>
                <w:tab w:val="left" w:pos="3664"/>
              </w:tabs>
              <w:spacing w:after="0" w:line="240" w:lineRule="atLeast"/>
              <w:ind w:left="742" w:hanging="33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054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г. Саратов, ул. им. Лермонтова М.Ю., д. 30, </w:t>
            </w:r>
          </w:p>
          <w:p w:rsidR="00BF673B" w:rsidRPr="00C054A1" w:rsidRDefault="00BF673B" w:rsidP="00C054A1">
            <w:pPr>
              <w:tabs>
                <w:tab w:val="left" w:pos="742"/>
                <w:tab w:val="left" w:pos="3664"/>
              </w:tabs>
              <w:spacing w:after="0" w:line="240" w:lineRule="atLeast"/>
              <w:ind w:left="742" w:hanging="33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054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гостиница «Словакия», конференц-зал.</w:t>
            </w:r>
          </w:p>
          <w:p w:rsidR="00BF673B" w:rsidRPr="00C054A1" w:rsidRDefault="00BF673B" w:rsidP="00C054A1">
            <w:pPr>
              <w:tabs>
                <w:tab w:val="left" w:pos="0"/>
                <w:tab w:val="left" w:pos="3664"/>
              </w:tabs>
              <w:spacing w:after="0" w:line="240" w:lineRule="atLeast"/>
              <w:ind w:firstLine="709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  <w:lang w:eastAsia="ru-RU"/>
              </w:rPr>
            </w:pPr>
          </w:p>
        </w:tc>
      </w:tr>
    </w:tbl>
    <w:p w:rsidR="00BF673B" w:rsidRPr="00C054A1" w:rsidRDefault="00BF673B" w:rsidP="00C054A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C054A1">
        <w:rPr>
          <w:rFonts w:ascii="Times New Roman" w:eastAsia="Times New Roman" w:hAnsi="Times New Roman" w:cs="Times New Roman"/>
          <w:sz w:val="18"/>
          <w:szCs w:val="18"/>
          <w:lang w:eastAsia="ru-RU"/>
        </w:rPr>
        <w:t>Дата, на которую определяются (фиксируются) лица, имеющие право на участие в общем собрании акционеров Общества:</w:t>
      </w:r>
      <w:r w:rsidRPr="00C054A1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</w:t>
      </w:r>
      <w:r w:rsidR="00A80D4D" w:rsidRPr="00C054A1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21 апреля 2019</w:t>
      </w:r>
      <w:r w:rsidRPr="00C054A1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года.</w:t>
      </w:r>
    </w:p>
    <w:p w:rsidR="00BF673B" w:rsidRPr="00C054A1" w:rsidRDefault="00BF673B" w:rsidP="00C054A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054A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Почтовые адреса, по которым могут быть направлены заполненные бюллетени для голосования: </w:t>
      </w:r>
    </w:p>
    <w:p w:rsidR="00BF673B" w:rsidRPr="00C054A1" w:rsidRDefault="00BF673B" w:rsidP="00C054A1">
      <w:pPr>
        <w:tabs>
          <w:tab w:val="left" w:pos="0"/>
        </w:tabs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napToGrid w:val="0"/>
          <w:sz w:val="18"/>
          <w:szCs w:val="18"/>
          <w:lang w:eastAsia="x-none"/>
        </w:rPr>
      </w:pPr>
      <w:r w:rsidRPr="00C054A1">
        <w:rPr>
          <w:rFonts w:ascii="Times New Roman" w:eastAsia="Times New Roman" w:hAnsi="Times New Roman" w:cs="Times New Roman"/>
          <w:b/>
          <w:bCs/>
          <w:snapToGrid w:val="0"/>
          <w:sz w:val="18"/>
          <w:szCs w:val="18"/>
          <w:lang w:val="x-none" w:eastAsia="x-none"/>
        </w:rPr>
        <w:t>- 410</w:t>
      </w:r>
      <w:r w:rsidRPr="00C054A1">
        <w:rPr>
          <w:rFonts w:ascii="Times New Roman" w:eastAsia="Times New Roman" w:hAnsi="Times New Roman" w:cs="Times New Roman"/>
          <w:b/>
          <w:bCs/>
          <w:snapToGrid w:val="0"/>
          <w:sz w:val="18"/>
          <w:szCs w:val="18"/>
          <w:lang w:eastAsia="x-none"/>
        </w:rPr>
        <w:t>005</w:t>
      </w:r>
      <w:r w:rsidRPr="00C054A1">
        <w:rPr>
          <w:rFonts w:ascii="Times New Roman" w:eastAsia="Times New Roman" w:hAnsi="Times New Roman" w:cs="Times New Roman"/>
          <w:b/>
          <w:bCs/>
          <w:snapToGrid w:val="0"/>
          <w:sz w:val="18"/>
          <w:szCs w:val="18"/>
          <w:lang w:val="x-none" w:eastAsia="x-none"/>
        </w:rPr>
        <w:t xml:space="preserve">, г. Саратов, ул. </w:t>
      </w:r>
      <w:r w:rsidRPr="00C054A1">
        <w:rPr>
          <w:rFonts w:ascii="Times New Roman" w:eastAsia="Times New Roman" w:hAnsi="Times New Roman" w:cs="Times New Roman"/>
          <w:b/>
          <w:bCs/>
          <w:snapToGrid w:val="0"/>
          <w:sz w:val="18"/>
          <w:szCs w:val="18"/>
          <w:lang w:eastAsia="x-none"/>
        </w:rPr>
        <w:t>им. Рахова В.Г.</w:t>
      </w:r>
      <w:r w:rsidRPr="00C054A1">
        <w:rPr>
          <w:rFonts w:ascii="Times New Roman" w:eastAsia="Times New Roman" w:hAnsi="Times New Roman" w:cs="Times New Roman"/>
          <w:b/>
          <w:bCs/>
          <w:snapToGrid w:val="0"/>
          <w:sz w:val="18"/>
          <w:szCs w:val="18"/>
          <w:lang w:val="x-none" w:eastAsia="x-none"/>
        </w:rPr>
        <w:t xml:space="preserve">, д. 181, </w:t>
      </w:r>
      <w:r w:rsidRPr="00C054A1">
        <w:rPr>
          <w:rFonts w:ascii="Times New Roman" w:eastAsia="Times New Roman" w:hAnsi="Times New Roman" w:cs="Times New Roman"/>
          <w:b/>
          <w:bCs/>
          <w:snapToGrid w:val="0"/>
          <w:sz w:val="18"/>
          <w:szCs w:val="18"/>
          <w:lang w:eastAsia="x-none"/>
        </w:rPr>
        <w:t>П</w:t>
      </w:r>
      <w:r w:rsidRPr="00C054A1">
        <w:rPr>
          <w:rFonts w:ascii="Times New Roman" w:eastAsia="Times New Roman" w:hAnsi="Times New Roman" w:cs="Times New Roman"/>
          <w:b/>
          <w:bCs/>
          <w:snapToGrid w:val="0"/>
          <w:sz w:val="18"/>
          <w:szCs w:val="18"/>
          <w:lang w:val="x-none" w:eastAsia="x-none"/>
        </w:rPr>
        <w:t>АО «Саратовэнерго»</w:t>
      </w:r>
      <w:r w:rsidRPr="00C054A1">
        <w:rPr>
          <w:rFonts w:ascii="Times New Roman" w:eastAsia="Times New Roman" w:hAnsi="Times New Roman" w:cs="Times New Roman"/>
          <w:b/>
          <w:bCs/>
          <w:snapToGrid w:val="0"/>
          <w:sz w:val="18"/>
          <w:szCs w:val="18"/>
          <w:lang w:eastAsia="x-none"/>
        </w:rPr>
        <w:t>;</w:t>
      </w:r>
    </w:p>
    <w:p w:rsidR="00BF673B" w:rsidRPr="00C054A1" w:rsidRDefault="00BF673B" w:rsidP="00C054A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C054A1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- </w:t>
      </w:r>
      <w:smartTag w:uri="urn:schemas-microsoft-com:office:smarttags" w:element="metricconverter">
        <w:smartTagPr>
          <w:attr w:name="ProductID" w:val="115172, г"/>
        </w:smartTagPr>
        <w:r w:rsidRPr="00C054A1">
          <w:rPr>
            <w:rFonts w:ascii="Times New Roman" w:eastAsia="Times New Roman" w:hAnsi="Times New Roman" w:cs="Times New Roman"/>
            <w:b/>
            <w:bCs/>
            <w:sz w:val="18"/>
            <w:szCs w:val="18"/>
            <w:lang w:eastAsia="ru-RU"/>
          </w:rPr>
          <w:t>115172, г</w:t>
        </w:r>
      </w:smartTag>
      <w:r w:rsidRPr="00C054A1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. Москва, а/я 4, ООО «Реестр-РН».</w:t>
      </w:r>
    </w:p>
    <w:p w:rsidR="00BF673B" w:rsidRPr="00C054A1" w:rsidRDefault="00BF673B" w:rsidP="00C054A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054A1">
        <w:rPr>
          <w:rFonts w:ascii="Times New Roman" w:eastAsia="Times New Roman" w:hAnsi="Times New Roman" w:cs="Times New Roman"/>
          <w:sz w:val="18"/>
          <w:szCs w:val="18"/>
          <w:lang w:eastAsia="ru-RU"/>
        </w:rPr>
        <w:t>При определении кворума и подведении итогов голосования будут учитываться голоса, представленные бюллетенями для голосования, полученными обществом по указанным адресам, не позднее, чем за два дня до даты проведения годового Общего собрания акционеров.</w:t>
      </w:r>
    </w:p>
    <w:p w:rsidR="00BF673B" w:rsidRPr="00C054A1" w:rsidRDefault="00BF673B" w:rsidP="00C054A1">
      <w:pPr>
        <w:tabs>
          <w:tab w:val="left" w:pos="0"/>
        </w:tabs>
        <w:spacing w:after="0" w:line="240" w:lineRule="auto"/>
        <w:ind w:right="-185" w:firstLine="709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C054A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С информацией (материалами), предоставляемой при подготовке к проведению годового Общего собрания акционеров ПАО «Саратовэнерго», лица, имеющие право на участие в годовом Общем собрании акционеров Общества, могут ознакомиться </w:t>
      </w:r>
      <w:r w:rsidRPr="00C054A1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с</w:t>
      </w:r>
      <w:r w:rsidRPr="00C054A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BA7C7F" w:rsidRPr="00C054A1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25 апреля 2019 года по 15 мая 2019</w:t>
      </w:r>
      <w:r w:rsidRPr="00C054A1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года (включительно),</w:t>
      </w:r>
      <w:r w:rsidRPr="00C054A1">
        <w:rPr>
          <w:rFonts w:ascii="Times New Roman" w:eastAsia="Times New Roman" w:hAnsi="Times New Roman" w:cs="Times New Roman"/>
          <w:b/>
          <w:bCs/>
          <w:iCs/>
          <w:sz w:val="18"/>
          <w:szCs w:val="18"/>
          <w:lang w:eastAsia="ru-RU"/>
        </w:rPr>
        <w:t xml:space="preserve"> </w:t>
      </w:r>
      <w:r w:rsidRPr="00C054A1">
        <w:rPr>
          <w:rFonts w:ascii="Times New Roman" w:eastAsia="Times New Roman" w:hAnsi="Times New Roman" w:cs="Times New Roman"/>
          <w:iCs/>
          <w:sz w:val="18"/>
          <w:szCs w:val="18"/>
          <w:lang w:eastAsia="ru-RU"/>
        </w:rPr>
        <w:t>за исключением выходных и праздничных дней</w:t>
      </w:r>
      <w:r w:rsidRPr="00C054A1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с 10 часов 00 минут до 14 часов 00 минут по следующим адресам:</w:t>
      </w:r>
    </w:p>
    <w:p w:rsidR="00BF673B" w:rsidRPr="00C054A1" w:rsidRDefault="00BF673B" w:rsidP="00C054A1">
      <w:pPr>
        <w:widowControl w:val="0"/>
        <w:tabs>
          <w:tab w:val="left" w:pos="0"/>
          <w:tab w:val="num" w:pos="90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C054A1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- г. Саратов, ул. им. Рахова В.Г., 181, ПАО «Саратовэнерго»; </w:t>
      </w:r>
    </w:p>
    <w:p w:rsidR="00BF673B" w:rsidRPr="00C054A1" w:rsidRDefault="00BF673B" w:rsidP="00C054A1">
      <w:pPr>
        <w:widowControl w:val="0"/>
        <w:tabs>
          <w:tab w:val="left" w:pos="0"/>
          <w:tab w:val="num" w:pos="90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18"/>
          <w:szCs w:val="18"/>
          <w:lang w:eastAsia="ru-RU"/>
        </w:rPr>
      </w:pPr>
      <w:r w:rsidRPr="00C054A1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- г. Москва, Подкопаевский пер., д. 2/6, стр. 3-4, ООО «Реестр-РН»</w:t>
      </w:r>
      <w:r w:rsidR="005976C2" w:rsidRPr="00C054A1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;</w:t>
      </w:r>
    </w:p>
    <w:p w:rsidR="00BF673B" w:rsidRPr="00C054A1" w:rsidRDefault="00BA7C7F" w:rsidP="00C054A1">
      <w:pPr>
        <w:widowControl w:val="0"/>
        <w:tabs>
          <w:tab w:val="left" w:pos="0"/>
          <w:tab w:val="num" w:pos="900"/>
          <w:tab w:val="left" w:pos="1080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iCs/>
          <w:color w:val="FFFFFF" w:themeColor="background1"/>
          <w:sz w:val="18"/>
          <w:szCs w:val="18"/>
          <w:lang w:eastAsia="ru-RU"/>
          <w14:textFill>
            <w14:noFill/>
          </w14:textFill>
        </w:rPr>
      </w:pPr>
      <w:r w:rsidRPr="00C054A1">
        <w:rPr>
          <w:rFonts w:ascii="Times New Roman" w:eastAsia="Times New Roman" w:hAnsi="Times New Roman" w:cs="Times New Roman"/>
          <w:b/>
          <w:iCs/>
          <w:sz w:val="18"/>
          <w:szCs w:val="18"/>
          <w:lang w:eastAsia="ru-RU"/>
        </w:rPr>
        <w:t>16 мая 2019</w:t>
      </w:r>
      <w:r w:rsidR="00BF673B" w:rsidRPr="00C054A1">
        <w:rPr>
          <w:rFonts w:ascii="Times New Roman" w:eastAsia="Times New Roman" w:hAnsi="Times New Roman" w:cs="Times New Roman"/>
          <w:b/>
          <w:iCs/>
          <w:sz w:val="18"/>
          <w:szCs w:val="18"/>
          <w:lang w:eastAsia="ru-RU"/>
        </w:rPr>
        <w:t xml:space="preserve"> года (в день проведения собрания) по месту проведения годового Общего собрания акционеров Общества</w:t>
      </w:r>
      <w:r w:rsidR="00BD4084" w:rsidRPr="00C054A1">
        <w:rPr>
          <w:rFonts w:ascii="Times New Roman" w:eastAsia="Times New Roman" w:hAnsi="Times New Roman" w:cs="Times New Roman"/>
          <w:b/>
          <w:iCs/>
          <w:sz w:val="18"/>
          <w:szCs w:val="18"/>
          <w:lang w:eastAsia="ru-RU"/>
        </w:rPr>
        <w:t xml:space="preserve"> </w:t>
      </w:r>
      <w:r w:rsidR="00BF673B" w:rsidRPr="00C054A1">
        <w:rPr>
          <w:rFonts w:ascii="Times New Roman" w:eastAsia="Times New Roman" w:hAnsi="Times New Roman" w:cs="Times New Roman"/>
          <w:b/>
          <w:iCs/>
          <w:sz w:val="18"/>
          <w:szCs w:val="18"/>
          <w:lang w:eastAsia="ru-RU"/>
        </w:rPr>
        <w:t>с момента начала регистрации участников годового Общего собрания акционеров Общества до его закрытия.</w:t>
      </w:r>
    </w:p>
    <w:p w:rsidR="00BF673B" w:rsidRPr="00C054A1" w:rsidRDefault="00BF673B" w:rsidP="00C054A1">
      <w:pPr>
        <w:tabs>
          <w:tab w:val="left" w:pos="0"/>
          <w:tab w:val="num" w:pos="1080"/>
        </w:tabs>
        <w:spacing w:after="0" w:line="240" w:lineRule="auto"/>
        <w:ind w:right="-5" w:firstLine="709"/>
        <w:jc w:val="both"/>
        <w:rPr>
          <w:rFonts w:ascii="Times New Roman" w:eastAsia="Times New Roman" w:hAnsi="Times New Roman" w:cs="Times New Roman"/>
          <w:bCs/>
          <w:sz w:val="18"/>
          <w:szCs w:val="18"/>
          <w:u w:val="single"/>
          <w:lang w:eastAsia="ru-RU"/>
        </w:rPr>
      </w:pPr>
      <w:r w:rsidRPr="00C054A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Информация (материалы) по вопросам повестки дня годового Общего собрания акционеров ПАО «Саратовэнерго» также размещается не позднее </w:t>
      </w:r>
      <w:r w:rsidR="00BA7C7F" w:rsidRPr="00C054A1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25 апреля 2019</w:t>
      </w:r>
      <w:r w:rsidRPr="00C054A1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года</w:t>
      </w:r>
      <w:r w:rsidRPr="00C054A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на веб-сайте Общества в сети Интернет по адресу: </w:t>
      </w:r>
      <w:hyperlink r:id="rId4" w:history="1">
        <w:r w:rsidRPr="00C054A1">
          <w:rPr>
            <w:rFonts w:ascii="Times New Roman" w:eastAsia="Times New Roman" w:hAnsi="Times New Roman" w:cs="Times New Roman"/>
            <w:b/>
            <w:bCs/>
            <w:color w:val="0000FF"/>
            <w:sz w:val="18"/>
            <w:szCs w:val="18"/>
            <w:u w:val="single"/>
            <w:lang w:eastAsia="ru-RU"/>
          </w:rPr>
          <w:t>http://</w:t>
        </w:r>
        <w:r w:rsidRPr="00C054A1">
          <w:rPr>
            <w:rFonts w:ascii="Times New Roman" w:eastAsia="Times New Roman" w:hAnsi="Times New Roman" w:cs="Times New Roman"/>
            <w:b/>
            <w:bCs/>
            <w:color w:val="0000FF"/>
            <w:sz w:val="18"/>
            <w:szCs w:val="18"/>
            <w:u w:val="single"/>
            <w:lang w:val="en-US" w:eastAsia="ru-RU"/>
          </w:rPr>
          <w:t>www</w:t>
        </w:r>
        <w:r w:rsidRPr="00C054A1">
          <w:rPr>
            <w:rFonts w:ascii="Times New Roman" w:eastAsia="Times New Roman" w:hAnsi="Times New Roman" w:cs="Times New Roman"/>
            <w:b/>
            <w:bCs/>
            <w:color w:val="0000FF"/>
            <w:sz w:val="18"/>
            <w:szCs w:val="18"/>
            <w:u w:val="single"/>
            <w:lang w:eastAsia="ru-RU"/>
          </w:rPr>
          <w:t>.saratovenergo.ru</w:t>
        </w:r>
      </w:hyperlink>
      <w:r w:rsidRPr="00C054A1">
        <w:rPr>
          <w:rFonts w:ascii="Times New Roman" w:eastAsia="Times New Roman" w:hAnsi="Times New Roman" w:cs="Times New Roman"/>
          <w:bCs/>
          <w:sz w:val="18"/>
          <w:szCs w:val="18"/>
          <w:u w:val="single"/>
          <w:lang w:eastAsia="ru-RU"/>
        </w:rPr>
        <w:t>.</w:t>
      </w:r>
    </w:p>
    <w:p w:rsidR="00A80D4D" w:rsidRPr="00C054A1" w:rsidRDefault="00A80D4D" w:rsidP="00C054A1">
      <w:pPr>
        <w:tabs>
          <w:tab w:val="left" w:pos="0"/>
          <w:tab w:val="left" w:pos="540"/>
        </w:tabs>
        <w:spacing w:after="0" w:line="240" w:lineRule="auto"/>
        <w:ind w:right="-70" w:firstLine="709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bookmarkStart w:id="0" w:name="_GoBack"/>
      <w:bookmarkEnd w:id="0"/>
    </w:p>
    <w:p w:rsidR="00BF673B" w:rsidRPr="00C054A1" w:rsidRDefault="00BF673B" w:rsidP="00C054A1">
      <w:pPr>
        <w:tabs>
          <w:tab w:val="left" w:pos="0"/>
          <w:tab w:val="left" w:pos="540"/>
        </w:tabs>
        <w:spacing w:after="0" w:line="240" w:lineRule="auto"/>
        <w:ind w:right="-70" w:firstLine="709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C054A1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Внимание!</w:t>
      </w:r>
      <w:r w:rsidRPr="00C054A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Каждый акционер, прибывающий на годовое Общее собрание акционеров ПАО «Саратовэнерго», должен иметь при себе паспорт или иной документ, удостоверяющий его личность. Представитель акционера на общем собрании акционеров действует в соответствии с полномочиями, основанными на указаниях федеральных законов или актов уполномоченных на то государственных органов или органов местного самоуправления либо доверенности, составленной в письменной форме. Доверенность на голосование должна содержать сведения о представляемом и представителе (для физического лица - ФИО, данные документа, удостоверяющего личность (серия и (или) номер документа, дата и место его выдачи, орган, выдавший документ), для юридического лица - наименование, сведения о месте нахождения</w:t>
      </w:r>
      <w:r w:rsidR="00BD4084" w:rsidRPr="00C054A1">
        <w:rPr>
          <w:rFonts w:ascii="Times New Roman" w:eastAsia="Times New Roman" w:hAnsi="Times New Roman" w:cs="Times New Roman"/>
          <w:sz w:val="18"/>
          <w:szCs w:val="18"/>
          <w:lang w:eastAsia="ru-RU"/>
        </w:rPr>
        <w:t>)</w:t>
      </w:r>
      <w:r w:rsidRPr="00C054A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. Доверенность на голосование должна быть оформлена в соответствии с требованиями Гражданского кодекса Российской Федерации и Федеральным Законом от 26.12.1995 г. №208-ФЗ «Об акционерных обществах» или удостоверена нотариально. В случае заочного голосования, к бюллетеню, подписанному представителем акционера, необходимо приложить доверенность, на основании которой действует представитель, или ее нотариально удостоверенную копию. </w:t>
      </w:r>
    </w:p>
    <w:p w:rsidR="00BF673B" w:rsidRPr="00C054A1" w:rsidRDefault="00BF673B" w:rsidP="00C054A1">
      <w:pPr>
        <w:tabs>
          <w:tab w:val="left" w:pos="0"/>
        </w:tabs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054A1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Совет директоров ПАО «Саратовэнерго»</w:t>
      </w:r>
    </w:p>
    <w:p w:rsidR="00C054A1" w:rsidRPr="00C054A1" w:rsidRDefault="00C054A1" w:rsidP="00C054A1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550EF6" w:rsidRPr="00C054A1" w:rsidRDefault="00C054A1" w:rsidP="00C054A1">
      <w:pPr>
        <w:spacing w:after="0"/>
        <w:rPr>
          <w:rFonts w:ascii="Times New Roman" w:hAnsi="Times New Roman" w:cs="Times New Roman"/>
          <w:sz w:val="18"/>
          <w:szCs w:val="18"/>
        </w:rPr>
      </w:pPr>
      <w:r w:rsidRPr="00C054A1">
        <w:rPr>
          <w:rFonts w:ascii="Times New Roman" w:hAnsi="Times New Roman" w:cs="Times New Roman"/>
          <w:sz w:val="18"/>
          <w:szCs w:val="18"/>
        </w:rPr>
        <w:t xml:space="preserve">Согласовано к </w:t>
      </w:r>
      <w:proofErr w:type="spellStart"/>
      <w:r w:rsidRPr="00C054A1">
        <w:rPr>
          <w:rFonts w:ascii="Times New Roman" w:hAnsi="Times New Roman" w:cs="Times New Roman"/>
          <w:sz w:val="18"/>
          <w:szCs w:val="18"/>
        </w:rPr>
        <w:t>рассылу</w:t>
      </w:r>
      <w:proofErr w:type="spellEnd"/>
      <w:r w:rsidRPr="00C054A1">
        <w:rPr>
          <w:rFonts w:ascii="Times New Roman" w:hAnsi="Times New Roman" w:cs="Times New Roman"/>
          <w:sz w:val="18"/>
          <w:szCs w:val="18"/>
        </w:rPr>
        <w:t xml:space="preserve">. </w:t>
      </w:r>
    </w:p>
    <w:p w:rsidR="00C054A1" w:rsidRPr="00C054A1" w:rsidRDefault="00C054A1" w:rsidP="00C054A1">
      <w:pPr>
        <w:spacing w:after="0"/>
        <w:rPr>
          <w:rFonts w:ascii="Times New Roman" w:hAnsi="Times New Roman" w:cs="Times New Roman"/>
          <w:sz w:val="18"/>
          <w:szCs w:val="18"/>
        </w:rPr>
      </w:pPr>
      <w:r w:rsidRPr="00C054A1">
        <w:rPr>
          <w:rFonts w:ascii="Times New Roman" w:hAnsi="Times New Roman" w:cs="Times New Roman"/>
          <w:sz w:val="18"/>
          <w:szCs w:val="18"/>
        </w:rPr>
        <w:t xml:space="preserve">Представитель по доверенности </w:t>
      </w:r>
      <w:r w:rsidRPr="00C054A1">
        <w:rPr>
          <w:rFonts w:ascii="Times New Roman" w:hAnsi="Times New Roman" w:cs="Times New Roman"/>
          <w:sz w:val="18"/>
          <w:szCs w:val="18"/>
        </w:rPr>
        <w:tab/>
      </w:r>
      <w:r w:rsidRPr="00C054A1">
        <w:rPr>
          <w:rFonts w:ascii="Times New Roman" w:hAnsi="Times New Roman" w:cs="Times New Roman"/>
          <w:sz w:val="18"/>
          <w:szCs w:val="18"/>
        </w:rPr>
        <w:tab/>
      </w:r>
      <w:r w:rsidRPr="00C054A1">
        <w:rPr>
          <w:rFonts w:ascii="Times New Roman" w:hAnsi="Times New Roman" w:cs="Times New Roman"/>
          <w:sz w:val="18"/>
          <w:szCs w:val="18"/>
        </w:rPr>
        <w:tab/>
      </w:r>
      <w:r w:rsidRPr="00C054A1">
        <w:rPr>
          <w:rFonts w:ascii="Times New Roman" w:hAnsi="Times New Roman" w:cs="Times New Roman"/>
          <w:sz w:val="18"/>
          <w:szCs w:val="18"/>
        </w:rPr>
        <w:tab/>
      </w:r>
      <w:r w:rsidRPr="00C054A1">
        <w:rPr>
          <w:rFonts w:ascii="Times New Roman" w:hAnsi="Times New Roman" w:cs="Times New Roman"/>
          <w:sz w:val="18"/>
          <w:szCs w:val="18"/>
        </w:rPr>
        <w:tab/>
      </w:r>
      <w:r w:rsidRPr="00C054A1">
        <w:rPr>
          <w:rFonts w:ascii="Times New Roman" w:hAnsi="Times New Roman" w:cs="Times New Roman"/>
          <w:sz w:val="18"/>
          <w:szCs w:val="18"/>
        </w:rPr>
        <w:tab/>
      </w:r>
      <w:r w:rsidRPr="00C054A1">
        <w:rPr>
          <w:rFonts w:ascii="Times New Roman" w:hAnsi="Times New Roman" w:cs="Times New Roman"/>
          <w:sz w:val="18"/>
          <w:szCs w:val="18"/>
        </w:rPr>
        <w:tab/>
      </w:r>
      <w:r w:rsidRPr="00C054A1">
        <w:rPr>
          <w:rFonts w:ascii="Times New Roman" w:hAnsi="Times New Roman" w:cs="Times New Roman"/>
          <w:sz w:val="18"/>
          <w:szCs w:val="18"/>
        </w:rPr>
        <w:tab/>
        <w:t xml:space="preserve">   Ю.А. Горемыкина</w:t>
      </w:r>
    </w:p>
    <w:sectPr w:rsidR="00C054A1" w:rsidRPr="00C054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Times New Roman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73B"/>
    <w:rsid w:val="00310FFA"/>
    <w:rsid w:val="00550EF6"/>
    <w:rsid w:val="005976C2"/>
    <w:rsid w:val="00A34CF2"/>
    <w:rsid w:val="00A80D4D"/>
    <w:rsid w:val="00BA7C7F"/>
    <w:rsid w:val="00BD4084"/>
    <w:rsid w:val="00BF673B"/>
    <w:rsid w:val="00C054A1"/>
    <w:rsid w:val="00FB3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F63D1DD"/>
  <w15:docId w15:val="{393C83FC-E6F2-44AC-9C1C-13F022446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67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54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54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aratovenerg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670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Ковалерова Анастасия Александровна</dc:creator>
  <cp:lastModifiedBy>Венгерский Юрий Александрович</cp:lastModifiedBy>
  <cp:revision>2</cp:revision>
  <cp:lastPrinted>2019-04-16T10:16:00Z</cp:lastPrinted>
  <dcterms:created xsi:type="dcterms:W3CDTF">2019-04-16T10:13:00Z</dcterms:created>
  <dcterms:modified xsi:type="dcterms:W3CDTF">2019-04-16T10:16:00Z</dcterms:modified>
</cp:coreProperties>
</file>